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221F" w14:textId="6D520666" w:rsidR="000A17C7" w:rsidRPr="000A17C7" w:rsidRDefault="000A17C7" w:rsidP="000A17C7">
      <w:pPr>
        <w:jc w:val="center"/>
        <w:rPr>
          <w:rFonts w:ascii="Arial Black" w:hAnsi="Arial Black"/>
          <w:b/>
          <w:bCs/>
          <w:sz w:val="48"/>
          <w:szCs w:val="48"/>
        </w:rPr>
      </w:pPr>
      <w:r w:rsidRPr="000A17C7">
        <w:rPr>
          <w:rFonts w:ascii="Arial Black" w:hAnsi="Arial Black"/>
          <w:b/>
          <w:bCs/>
          <w:sz w:val="48"/>
          <w:szCs w:val="48"/>
        </w:rPr>
        <w:t>WrLIFE New Business Pre-Existing Underwriting Conditions</w:t>
      </w:r>
    </w:p>
    <w:p w14:paraId="49AC9733" w14:textId="77777777" w:rsidR="000A17C7" w:rsidRDefault="000A17C7"/>
    <w:p w14:paraId="0A0288CB" w14:textId="77777777" w:rsidR="000A17C7" w:rsidRPr="000A17C7" w:rsidRDefault="000A17C7" w:rsidP="000A17C7">
      <w:pPr>
        <w:pStyle w:val="NormalWeb"/>
        <w:shd w:val="clear" w:color="auto" w:fill="FFFF00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  <w:color w:val="000000"/>
        </w:rPr>
        <w:t>All contracts are yearly contracts, which you can end at any time. Reapplying to a new contract when a current contract is active will not be accepted. Should you wish to stop your contract, please send an email to </w:t>
      </w:r>
      <w:hyperlink r:id="rId4" w:history="1">
        <w:r w:rsidRPr="000A17C7">
          <w:rPr>
            <w:rStyle w:val="Hyperlink"/>
            <w:rFonts w:ascii="Arial Black" w:hAnsi="Arial Black"/>
            <w:b/>
            <w:bCs/>
          </w:rPr>
          <w:t>contact@wrlife.net</w:t>
        </w:r>
      </w:hyperlink>
    </w:p>
    <w:p w14:paraId="1E469D07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1.For any pre-existing, chronic conditions and injury before the start date of the policy, the condition </w:t>
      </w:r>
      <w:proofErr w:type="gramStart"/>
      <w:r w:rsidRPr="000A17C7">
        <w:rPr>
          <w:rFonts w:ascii="Arial Black" w:hAnsi="Arial Black"/>
          <w:b/>
          <w:bCs/>
        </w:rPr>
        <w:t>has to</w:t>
      </w:r>
      <w:proofErr w:type="gramEnd"/>
      <w:r w:rsidRPr="000A17C7">
        <w:rPr>
          <w:rFonts w:ascii="Arial Black" w:hAnsi="Arial Black"/>
          <w:b/>
          <w:bCs/>
        </w:rPr>
        <w:t xml:space="preserve"> be studied and can either been covered with or without moratorium, or loading, or excluded.</w:t>
      </w:r>
    </w:p>
    <w:p w14:paraId="1602E1BF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2.For aged under 65: Health </w:t>
      </w:r>
      <w:proofErr w:type="gramStart"/>
      <w:r w:rsidRPr="000A17C7">
        <w:rPr>
          <w:rFonts w:ascii="Arial Black" w:hAnsi="Arial Black"/>
          <w:b/>
          <w:bCs/>
        </w:rPr>
        <w:t>checkup is</w:t>
      </w:r>
      <w:proofErr w:type="gramEnd"/>
      <w:r w:rsidRPr="000A17C7">
        <w:rPr>
          <w:rFonts w:ascii="Arial Black" w:hAnsi="Arial Black"/>
          <w:b/>
          <w:bCs/>
        </w:rPr>
        <w:t xml:space="preserve"> not required: there is </w:t>
      </w:r>
      <w:proofErr w:type="gramStart"/>
      <w:r w:rsidRPr="000A17C7">
        <w:rPr>
          <w:rFonts w:ascii="Arial Black" w:hAnsi="Arial Black"/>
          <w:b/>
          <w:bCs/>
        </w:rPr>
        <w:t>a six months</w:t>
      </w:r>
      <w:proofErr w:type="gramEnd"/>
      <w:r w:rsidRPr="000A17C7">
        <w:rPr>
          <w:rFonts w:ascii="Arial Black" w:hAnsi="Arial Black"/>
          <w:b/>
          <w:bCs/>
        </w:rPr>
        <w:t xml:space="preserve"> waiting period for specific diseases.</w:t>
      </w:r>
    </w:p>
    <w:p w14:paraId="079B2BD1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3.For aged 65 and over: 2 </w:t>
      </w:r>
      <w:proofErr w:type="gramStart"/>
      <w:r w:rsidRPr="000A17C7">
        <w:rPr>
          <w:rFonts w:ascii="Arial Black" w:hAnsi="Arial Black"/>
          <w:b/>
          <w:bCs/>
        </w:rPr>
        <w:t>choices :</w:t>
      </w:r>
      <w:proofErr w:type="gramEnd"/>
      <w:r w:rsidRPr="000A17C7">
        <w:rPr>
          <w:rFonts w:ascii="Arial Black" w:hAnsi="Arial Black"/>
          <w:b/>
          <w:bCs/>
        </w:rPr>
        <w:t xml:space="preserve"> medical </w:t>
      </w:r>
      <w:proofErr w:type="spellStart"/>
      <w:r w:rsidRPr="000A17C7">
        <w:rPr>
          <w:rFonts w:ascii="Arial Black" w:hAnsi="Arial Black"/>
          <w:b/>
          <w:bCs/>
        </w:rPr>
        <w:t>check up</w:t>
      </w:r>
      <w:proofErr w:type="spellEnd"/>
      <w:r w:rsidRPr="000A17C7">
        <w:rPr>
          <w:rFonts w:ascii="Arial Black" w:hAnsi="Arial Black"/>
          <w:b/>
          <w:bCs/>
        </w:rPr>
        <w:t xml:space="preserve"> or no medical </w:t>
      </w:r>
      <w:proofErr w:type="spellStart"/>
      <w:proofErr w:type="gramStart"/>
      <w:r w:rsidRPr="000A17C7">
        <w:rPr>
          <w:rFonts w:ascii="Arial Black" w:hAnsi="Arial Black"/>
          <w:b/>
          <w:bCs/>
        </w:rPr>
        <w:t>check up</w:t>
      </w:r>
      <w:proofErr w:type="spellEnd"/>
      <w:proofErr w:type="gramEnd"/>
      <w:r w:rsidRPr="000A17C7">
        <w:rPr>
          <w:rFonts w:ascii="Arial Black" w:hAnsi="Arial Black"/>
          <w:b/>
          <w:bCs/>
        </w:rPr>
        <w:t xml:space="preserve"> upon application.</w:t>
      </w:r>
    </w:p>
    <w:p w14:paraId="66EC92B7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>3.1 Health checkup required prior to coverage to determine pre-existing conditions (check-up must be no older than 30 days).</w:t>
      </w:r>
    </w:p>
    <w:p w14:paraId="1CC5739D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3.2 A one year waiting period prior to coverage for specific diseases if no medical </w:t>
      </w:r>
      <w:proofErr w:type="spellStart"/>
      <w:r w:rsidRPr="000A17C7">
        <w:rPr>
          <w:rFonts w:ascii="Arial Black" w:hAnsi="Arial Black"/>
          <w:b/>
          <w:bCs/>
        </w:rPr>
        <w:t>check up</w:t>
      </w:r>
      <w:proofErr w:type="spellEnd"/>
      <w:r w:rsidRPr="000A17C7">
        <w:rPr>
          <w:rFonts w:ascii="Arial Black" w:hAnsi="Arial Black"/>
          <w:b/>
          <w:bCs/>
        </w:rPr>
        <w:t xml:space="preserve">. If a medical </w:t>
      </w:r>
      <w:proofErr w:type="spellStart"/>
      <w:r w:rsidRPr="000A17C7">
        <w:rPr>
          <w:rFonts w:ascii="Arial Black" w:hAnsi="Arial Black"/>
          <w:b/>
          <w:bCs/>
        </w:rPr>
        <w:t>check up</w:t>
      </w:r>
      <w:proofErr w:type="spellEnd"/>
      <w:r w:rsidRPr="000A17C7">
        <w:rPr>
          <w:rFonts w:ascii="Arial Black" w:hAnsi="Arial Black"/>
          <w:b/>
          <w:bCs/>
        </w:rPr>
        <w:t xml:space="preserve"> is done and no conditions are found: six months.</w:t>
      </w:r>
    </w:p>
    <w:p w14:paraId="5DF10E8C" w14:textId="77777777" w:rsidR="000A17C7" w:rsidRP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3.3 Degenerative sicknesses are covered after 5 years of coverage if no conditions found during medical </w:t>
      </w:r>
      <w:proofErr w:type="spellStart"/>
      <w:r w:rsidRPr="000A17C7">
        <w:rPr>
          <w:rFonts w:ascii="Arial Black" w:hAnsi="Arial Black"/>
          <w:b/>
          <w:bCs/>
        </w:rPr>
        <w:t>check up</w:t>
      </w:r>
      <w:proofErr w:type="spellEnd"/>
      <w:r w:rsidRPr="000A17C7">
        <w:rPr>
          <w:rFonts w:ascii="Arial Black" w:hAnsi="Arial Black"/>
          <w:b/>
          <w:bCs/>
        </w:rPr>
        <w:t xml:space="preserve">. No medical </w:t>
      </w:r>
      <w:proofErr w:type="spellStart"/>
      <w:r w:rsidRPr="000A17C7">
        <w:rPr>
          <w:rFonts w:ascii="Arial Black" w:hAnsi="Arial Black"/>
          <w:b/>
          <w:bCs/>
        </w:rPr>
        <w:t xml:space="preserve">check </w:t>
      </w:r>
      <w:proofErr w:type="gramStart"/>
      <w:r w:rsidRPr="000A17C7">
        <w:rPr>
          <w:rFonts w:ascii="Arial Black" w:hAnsi="Arial Black"/>
          <w:b/>
          <w:bCs/>
        </w:rPr>
        <w:t>up</w:t>
      </w:r>
      <w:proofErr w:type="spellEnd"/>
      <w:r w:rsidRPr="000A17C7">
        <w:rPr>
          <w:rFonts w:ascii="Arial Black" w:hAnsi="Arial Black"/>
          <w:b/>
          <w:bCs/>
        </w:rPr>
        <w:t xml:space="preserve"> :</w:t>
      </w:r>
      <w:proofErr w:type="gramEnd"/>
      <w:r w:rsidRPr="000A17C7">
        <w:rPr>
          <w:rFonts w:ascii="Arial Black" w:hAnsi="Arial Black"/>
          <w:b/>
          <w:bCs/>
        </w:rPr>
        <w:t xml:space="preserve"> degenerative sickness not covered.</w:t>
      </w:r>
    </w:p>
    <w:p w14:paraId="03C7F9C3" w14:textId="77777777" w:rsidR="000A17C7" w:rsidRDefault="000A17C7" w:rsidP="000A17C7">
      <w:pPr>
        <w:pStyle w:val="NormalWeb"/>
        <w:rPr>
          <w:rFonts w:ascii="Arial Black" w:hAnsi="Arial Black"/>
          <w:b/>
          <w:bCs/>
        </w:rPr>
      </w:pPr>
      <w:r w:rsidRPr="000A17C7">
        <w:rPr>
          <w:rFonts w:ascii="Arial Black" w:hAnsi="Arial Black"/>
          <w:b/>
          <w:bCs/>
        </w:rPr>
        <w:t xml:space="preserve">If you contact the hospital for a </w:t>
      </w:r>
      <w:proofErr w:type="gramStart"/>
      <w:r w:rsidRPr="000A17C7">
        <w:rPr>
          <w:rFonts w:ascii="Arial Black" w:hAnsi="Arial Black"/>
          <w:b/>
          <w:bCs/>
        </w:rPr>
        <w:t>third party</w:t>
      </w:r>
      <w:proofErr w:type="gramEnd"/>
      <w:r w:rsidRPr="000A17C7">
        <w:rPr>
          <w:rFonts w:ascii="Arial Black" w:hAnsi="Arial Black"/>
          <w:b/>
          <w:bCs/>
        </w:rPr>
        <w:t xml:space="preserve"> payment, our name to </w:t>
      </w:r>
      <w:proofErr w:type="gramStart"/>
      <w:r w:rsidRPr="000A17C7">
        <w:rPr>
          <w:rFonts w:ascii="Arial Black" w:hAnsi="Arial Black"/>
          <w:b/>
          <w:bCs/>
        </w:rPr>
        <w:t>tell</w:t>
      </w:r>
      <w:proofErr w:type="gramEnd"/>
      <w:r w:rsidRPr="000A17C7">
        <w:rPr>
          <w:rFonts w:ascii="Arial Black" w:hAnsi="Arial Black"/>
          <w:b/>
          <w:bCs/>
        </w:rPr>
        <w:t xml:space="preserve"> is ASSIST INTERNATIONAL SERVICES. At Wrlife the covers are automatically renewed. </w:t>
      </w:r>
    </w:p>
    <w:p w14:paraId="609AB07F" w14:textId="77777777" w:rsidR="004934DD" w:rsidRDefault="004934DD" w:rsidP="000A17C7">
      <w:pPr>
        <w:pStyle w:val="NormalWeb"/>
        <w:rPr>
          <w:rFonts w:ascii="Arial Black" w:hAnsi="Arial Black"/>
          <w:b/>
          <w:bCs/>
        </w:rPr>
      </w:pPr>
    </w:p>
    <w:p w14:paraId="10B07D0E" w14:textId="23D5E0C2" w:rsidR="004934DD" w:rsidRDefault="004934DD" w:rsidP="000A17C7">
      <w:pPr>
        <w:pStyle w:val="NormalWeb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ANY CLAIMS have to be processed between YOU and the WrLIFE, I as the agent cant assist you or give you advice, except give you the Claim forms.</w:t>
      </w:r>
    </w:p>
    <w:p w14:paraId="125B5F53" w14:textId="77777777" w:rsidR="004E1C1B" w:rsidRDefault="004E1C1B" w:rsidP="000A17C7">
      <w:pPr>
        <w:pStyle w:val="NormalWeb"/>
        <w:rPr>
          <w:rFonts w:ascii="Arial Black" w:hAnsi="Arial Black"/>
          <w:b/>
          <w:bCs/>
        </w:rPr>
      </w:pPr>
    </w:p>
    <w:p w14:paraId="70DA4351" w14:textId="77777777" w:rsidR="004E1C1B" w:rsidRDefault="004E1C1B" w:rsidP="000A17C7">
      <w:pPr>
        <w:pStyle w:val="NormalWeb"/>
        <w:rPr>
          <w:rFonts w:ascii="Arial Black" w:hAnsi="Arial Black"/>
          <w:b/>
          <w:bCs/>
        </w:rPr>
      </w:pPr>
    </w:p>
    <w:p w14:paraId="6A7F21F6" w14:textId="77777777" w:rsidR="004E1C1B" w:rsidRPr="000A17C7" w:rsidRDefault="004E1C1B" w:rsidP="000A17C7">
      <w:pPr>
        <w:pStyle w:val="NormalWeb"/>
        <w:rPr>
          <w:rFonts w:ascii="Arial Black" w:hAnsi="Arial Black"/>
          <w:b/>
          <w:bCs/>
        </w:rPr>
      </w:pPr>
    </w:p>
    <w:p w14:paraId="29C56CB5" w14:textId="26A63C75" w:rsidR="000A17C7" w:rsidRPr="000A17C7" w:rsidRDefault="004E1C1B" w:rsidP="000A17C7">
      <w:pPr>
        <w:rPr>
          <w:rFonts w:ascii="Arial Black" w:eastAsia="Times New Roman" w:hAnsi="Arial Black"/>
          <w:b/>
          <w:bCs/>
        </w:rPr>
      </w:pPr>
      <w:r>
        <w:rPr>
          <w:rFonts w:ascii="Arial Black" w:eastAsia="Times New Roman" w:hAnsi="Arial Black"/>
          <w:b/>
          <w:bCs/>
        </w:rPr>
        <w:t>________________________________               ___________________________________</w:t>
      </w:r>
    </w:p>
    <w:p w14:paraId="55CE5134" w14:textId="3DD4ADF8" w:rsidR="000A17C7" w:rsidRPr="000A17C7" w:rsidRDefault="004E1C1B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Name                                                     Date</w:t>
      </w:r>
    </w:p>
    <w:sectPr w:rsidR="000A17C7" w:rsidRPr="000A17C7" w:rsidSect="004E1C1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C7"/>
    <w:rsid w:val="00073680"/>
    <w:rsid w:val="000A17C7"/>
    <w:rsid w:val="00334CFF"/>
    <w:rsid w:val="004934DD"/>
    <w:rsid w:val="004E1C1B"/>
    <w:rsid w:val="00B07A61"/>
    <w:rsid w:val="00E3628D"/>
    <w:rsid w:val="00F6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CD752"/>
  <w15:chartTrackingRefBased/>
  <w15:docId w15:val="{009D2E65-B0C2-42C4-BF9B-6265817D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7C7"/>
    <w:pPr>
      <w:spacing w:after="0" w:line="240" w:lineRule="auto"/>
    </w:pPr>
    <w:rPr>
      <w:rFonts w:ascii="Aptos" w:hAnsi="Aptos" w:cs="Aptos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7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7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7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7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7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7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7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7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7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7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7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7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7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17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7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17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A17C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1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7C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1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A17C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17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1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contact@wrlif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Connolly</dc:creator>
  <cp:keywords/>
  <dc:description/>
  <cp:lastModifiedBy>Michael Connolly</cp:lastModifiedBy>
  <cp:revision>4</cp:revision>
  <dcterms:created xsi:type="dcterms:W3CDTF">2024-11-08T06:28:00Z</dcterms:created>
  <dcterms:modified xsi:type="dcterms:W3CDTF">2025-07-01T09:15:00Z</dcterms:modified>
</cp:coreProperties>
</file>